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8F1" w:rsidRPr="00F318F6" w:rsidRDefault="00F318F6" w:rsidP="00496B8F">
      <w:pPr>
        <w:pBdr>
          <w:between w:val="single" w:sz="4" w:space="1" w:color="auto"/>
          <w:bar w:val="single" w:sz="4" w:color="auto"/>
        </w:pBdr>
        <w:jc w:val="center"/>
        <w:rPr>
          <w:b/>
          <w:sz w:val="28"/>
          <w:szCs w:val="28"/>
        </w:rPr>
      </w:pPr>
      <w:bookmarkStart w:id="0" w:name="_GoBack"/>
      <w:bookmarkEnd w:id="0"/>
      <w:r w:rsidRPr="00F318F6">
        <w:rPr>
          <w:b/>
          <w:sz w:val="28"/>
          <w:szCs w:val="28"/>
        </w:rPr>
        <w:t>YEAR 8</w:t>
      </w:r>
      <w:r w:rsidR="008E3A86" w:rsidRPr="00F318F6">
        <w:rPr>
          <w:b/>
          <w:sz w:val="28"/>
          <w:szCs w:val="28"/>
        </w:rPr>
        <w:t xml:space="preserve"> </w:t>
      </w:r>
      <w:r w:rsidR="00496B8F" w:rsidRPr="00F318F6">
        <w:rPr>
          <w:b/>
          <w:sz w:val="28"/>
          <w:szCs w:val="28"/>
        </w:rPr>
        <w:t>Eng</w:t>
      </w:r>
      <w:r w:rsidR="00496B8F">
        <w:rPr>
          <w:b/>
          <w:sz w:val="28"/>
          <w:szCs w:val="28"/>
        </w:rPr>
        <w:t>lish</w:t>
      </w:r>
      <w:r w:rsidR="00496B8F">
        <w:rPr>
          <w:b/>
          <w:sz w:val="28"/>
          <w:szCs w:val="28"/>
        </w:rPr>
        <w:tab/>
      </w:r>
      <w:r w:rsidR="008E3A86" w:rsidRPr="00F318F6">
        <w:rPr>
          <w:b/>
          <w:sz w:val="28"/>
          <w:szCs w:val="28"/>
        </w:rPr>
        <w:t>Term Two</w:t>
      </w:r>
    </w:p>
    <w:p w:rsidR="008E3A86" w:rsidRPr="00C17091" w:rsidRDefault="008E3A86" w:rsidP="00CE7A06">
      <w:pPr>
        <w:jc w:val="center"/>
        <w:rPr>
          <w:b/>
          <w:i/>
          <w:sz w:val="28"/>
          <w:szCs w:val="28"/>
        </w:rPr>
      </w:pPr>
      <w:r w:rsidRPr="00C17091">
        <w:rPr>
          <w:b/>
          <w:i/>
          <w:sz w:val="28"/>
          <w:szCs w:val="28"/>
        </w:rPr>
        <w:t>ORAL PRESENTATION</w:t>
      </w:r>
    </w:p>
    <w:p w:rsidR="008E3A86" w:rsidRDefault="008E3A86" w:rsidP="00496B8F">
      <w:pPr>
        <w:jc w:val="both"/>
        <w:rPr>
          <w:sz w:val="32"/>
          <w:szCs w:val="32"/>
        </w:rPr>
      </w:pPr>
      <w:r w:rsidRPr="008E3A86">
        <w:rPr>
          <w:sz w:val="32"/>
          <w:szCs w:val="32"/>
        </w:rPr>
        <w:t xml:space="preserve">This term </w:t>
      </w:r>
      <w:r>
        <w:rPr>
          <w:sz w:val="32"/>
          <w:szCs w:val="32"/>
        </w:rPr>
        <w:t xml:space="preserve">you will be viewing </w:t>
      </w:r>
      <w:r w:rsidR="00C17091">
        <w:rPr>
          <w:sz w:val="32"/>
          <w:szCs w:val="32"/>
        </w:rPr>
        <w:t>“</w:t>
      </w:r>
      <w:r>
        <w:rPr>
          <w:sz w:val="32"/>
          <w:szCs w:val="32"/>
        </w:rPr>
        <w:t xml:space="preserve">Edward </w:t>
      </w:r>
      <w:proofErr w:type="spellStart"/>
      <w:r>
        <w:rPr>
          <w:sz w:val="32"/>
          <w:szCs w:val="32"/>
        </w:rPr>
        <w:t>Scissorhands</w:t>
      </w:r>
      <w:proofErr w:type="spellEnd"/>
      <w:r w:rsidR="00496B8F">
        <w:rPr>
          <w:sz w:val="32"/>
          <w:szCs w:val="32"/>
        </w:rPr>
        <w:t xml:space="preserve">” </w:t>
      </w:r>
      <w:r>
        <w:rPr>
          <w:sz w:val="32"/>
          <w:szCs w:val="32"/>
        </w:rPr>
        <w:t>(film text)</w:t>
      </w:r>
      <w:r w:rsidR="00C17091">
        <w:rPr>
          <w:sz w:val="32"/>
          <w:szCs w:val="32"/>
        </w:rPr>
        <w:t xml:space="preserve"> </w:t>
      </w:r>
      <w:r>
        <w:rPr>
          <w:sz w:val="32"/>
          <w:szCs w:val="32"/>
        </w:rPr>
        <w:t>as part of your English studies. This film has been carefully selected to complement your study and understanding of the Gothic genre. The focus will be a closer look at how directors use the various film techniques in films to convey meaning. You will be required to present</w:t>
      </w:r>
      <w:r w:rsidR="00496B8F">
        <w:rPr>
          <w:sz w:val="32"/>
          <w:szCs w:val="32"/>
        </w:rPr>
        <w:t xml:space="preserve"> a talk for 2-3 minutes</w:t>
      </w:r>
      <w:r>
        <w:rPr>
          <w:sz w:val="32"/>
          <w:szCs w:val="32"/>
        </w:rPr>
        <w:t xml:space="preserve"> as your final assessment for this semester.  </w:t>
      </w:r>
    </w:p>
    <w:p w:rsidR="008E3A86" w:rsidRPr="00F318F6" w:rsidRDefault="008E3A86" w:rsidP="00CE7A06">
      <w:pPr>
        <w:jc w:val="both"/>
        <w:rPr>
          <w:b/>
          <w:i/>
          <w:sz w:val="32"/>
          <w:szCs w:val="32"/>
        </w:rPr>
      </w:pPr>
      <w:r w:rsidRPr="00F318F6">
        <w:rPr>
          <w:b/>
          <w:i/>
          <w:sz w:val="32"/>
          <w:szCs w:val="32"/>
        </w:rPr>
        <w:t xml:space="preserve">The oral </w:t>
      </w:r>
      <w:r w:rsidR="004A6C22" w:rsidRPr="00F318F6">
        <w:rPr>
          <w:b/>
          <w:i/>
          <w:sz w:val="32"/>
          <w:szCs w:val="32"/>
        </w:rPr>
        <w:t>component</w:t>
      </w:r>
      <w:r w:rsidRPr="00F318F6">
        <w:rPr>
          <w:b/>
          <w:i/>
          <w:sz w:val="32"/>
          <w:szCs w:val="32"/>
        </w:rPr>
        <w:t xml:space="preserve"> of the English course </w:t>
      </w:r>
      <w:r w:rsidR="004A6C22" w:rsidRPr="00F318F6">
        <w:rPr>
          <w:b/>
          <w:i/>
          <w:sz w:val="32"/>
          <w:szCs w:val="32"/>
        </w:rPr>
        <w:t xml:space="preserve">is very important </w:t>
      </w:r>
      <w:proofErr w:type="spellStart"/>
      <w:r w:rsidR="004A6C22" w:rsidRPr="00F318F6">
        <w:rPr>
          <w:b/>
          <w:i/>
          <w:sz w:val="32"/>
          <w:szCs w:val="32"/>
        </w:rPr>
        <w:t>AusVels</w:t>
      </w:r>
      <w:proofErr w:type="spellEnd"/>
      <w:r w:rsidR="004A6C22" w:rsidRPr="00F318F6">
        <w:rPr>
          <w:b/>
          <w:i/>
          <w:sz w:val="32"/>
          <w:szCs w:val="32"/>
        </w:rPr>
        <w:t xml:space="preserve"> standards indicate that students must </w:t>
      </w:r>
      <w:r w:rsidR="00F318F6">
        <w:rPr>
          <w:b/>
          <w:i/>
          <w:sz w:val="32"/>
          <w:szCs w:val="32"/>
        </w:rPr>
        <w:t>d</w:t>
      </w:r>
      <w:r w:rsidR="004A6C22" w:rsidRPr="00F318F6">
        <w:rPr>
          <w:b/>
          <w:i/>
          <w:sz w:val="32"/>
          <w:szCs w:val="32"/>
        </w:rPr>
        <w:t xml:space="preserve">emonstrate an ability to select, prepare and present spoken texts for specific audiences and purposes. In addition they may use a variety of multimodal texts to support individual presentations in which they inform or persuade an audience  </w:t>
      </w:r>
    </w:p>
    <w:p w:rsidR="007D5737" w:rsidRPr="00F318F6" w:rsidRDefault="007D5737" w:rsidP="00496B8F">
      <w:pPr>
        <w:jc w:val="center"/>
        <w:rPr>
          <w:b/>
          <w:sz w:val="32"/>
          <w:szCs w:val="32"/>
          <w:u w:val="single"/>
        </w:rPr>
      </w:pPr>
      <w:r w:rsidRPr="00F318F6">
        <w:rPr>
          <w:b/>
          <w:sz w:val="32"/>
          <w:szCs w:val="32"/>
          <w:u w:val="single"/>
        </w:rPr>
        <w:t>Instructions</w:t>
      </w:r>
    </w:p>
    <w:p w:rsidR="007D5737" w:rsidRPr="00496B8F" w:rsidRDefault="00496B8F">
      <w:pPr>
        <w:rPr>
          <w:b/>
          <w:sz w:val="32"/>
          <w:szCs w:val="32"/>
        </w:rPr>
      </w:pPr>
      <w:r w:rsidRPr="00496B8F">
        <w:rPr>
          <w:b/>
          <w:sz w:val="32"/>
          <w:szCs w:val="32"/>
        </w:rPr>
        <w:t>Option One</w:t>
      </w:r>
      <w:r>
        <w:rPr>
          <w:b/>
          <w:sz w:val="32"/>
          <w:szCs w:val="32"/>
        </w:rPr>
        <w:t>:</w:t>
      </w:r>
    </w:p>
    <w:p w:rsidR="007D5737" w:rsidRDefault="007D5737" w:rsidP="00CE7A06">
      <w:pPr>
        <w:jc w:val="both"/>
        <w:rPr>
          <w:sz w:val="32"/>
          <w:szCs w:val="32"/>
        </w:rPr>
      </w:pPr>
      <w:r w:rsidRPr="00496B8F">
        <w:rPr>
          <w:sz w:val="32"/>
          <w:szCs w:val="32"/>
        </w:rPr>
        <w:t>Sel</w:t>
      </w:r>
      <w:r w:rsidR="00496B8F">
        <w:rPr>
          <w:sz w:val="32"/>
          <w:szCs w:val="32"/>
        </w:rPr>
        <w:t xml:space="preserve">ect one key scene </w:t>
      </w:r>
      <w:r>
        <w:rPr>
          <w:sz w:val="32"/>
          <w:szCs w:val="32"/>
        </w:rPr>
        <w:t xml:space="preserve">from the film </w:t>
      </w:r>
      <w:r w:rsidRPr="00F318F6">
        <w:rPr>
          <w:sz w:val="32"/>
          <w:szCs w:val="32"/>
          <w:u w:val="single"/>
        </w:rPr>
        <w:t xml:space="preserve">Edward </w:t>
      </w:r>
      <w:proofErr w:type="spellStart"/>
      <w:r w:rsidRPr="00F318F6">
        <w:rPr>
          <w:sz w:val="32"/>
          <w:szCs w:val="32"/>
          <w:u w:val="single"/>
        </w:rPr>
        <w:t>Scissorhands</w:t>
      </w:r>
      <w:proofErr w:type="spellEnd"/>
      <w:r w:rsidR="00F318F6">
        <w:rPr>
          <w:sz w:val="32"/>
          <w:szCs w:val="32"/>
        </w:rPr>
        <w:t xml:space="preserve"> </w:t>
      </w:r>
      <w:r>
        <w:rPr>
          <w:sz w:val="32"/>
          <w:szCs w:val="32"/>
        </w:rPr>
        <w:t>and explore and inform your audience about what film techniques are used to engage the viewer. Comment on their general intended purpose</w:t>
      </w:r>
      <w:r w:rsidR="00496B8F">
        <w:rPr>
          <w:sz w:val="32"/>
          <w:szCs w:val="32"/>
        </w:rPr>
        <w:t>, the ways that meaning is created in the film</w:t>
      </w:r>
      <w:r>
        <w:rPr>
          <w:sz w:val="32"/>
          <w:szCs w:val="32"/>
        </w:rPr>
        <w:t xml:space="preserve"> and whether they succeed in capturing the attention of the viewer.</w:t>
      </w:r>
    </w:p>
    <w:p w:rsidR="007D5737" w:rsidRPr="00F318F6" w:rsidRDefault="00496B8F">
      <w:pPr>
        <w:rPr>
          <w:b/>
          <w:sz w:val="32"/>
          <w:szCs w:val="32"/>
        </w:rPr>
      </w:pPr>
      <w:r>
        <w:rPr>
          <w:b/>
          <w:sz w:val="32"/>
          <w:szCs w:val="32"/>
        </w:rPr>
        <w:t>Option Two:</w:t>
      </w:r>
    </w:p>
    <w:p w:rsidR="003B59E2" w:rsidRDefault="007D5737" w:rsidP="00CE7A06">
      <w:pPr>
        <w:jc w:val="both"/>
        <w:rPr>
          <w:sz w:val="32"/>
          <w:szCs w:val="32"/>
        </w:rPr>
      </w:pPr>
      <w:r>
        <w:rPr>
          <w:sz w:val="32"/>
          <w:szCs w:val="32"/>
        </w:rPr>
        <w:t>Select a combination of scenes and compare and contras</w:t>
      </w:r>
      <w:r w:rsidR="003B59E2">
        <w:rPr>
          <w:sz w:val="32"/>
          <w:szCs w:val="32"/>
        </w:rPr>
        <w:t xml:space="preserve">t cinematic techniques, any similarities, differences or intentional changes made by the directors to create unusual and engaging effects for the viewers. </w:t>
      </w:r>
    </w:p>
    <w:p w:rsidR="003B59E2" w:rsidRPr="00F318F6" w:rsidRDefault="003B59E2">
      <w:pPr>
        <w:rPr>
          <w:b/>
          <w:sz w:val="32"/>
          <w:szCs w:val="32"/>
        </w:rPr>
      </w:pPr>
      <w:r w:rsidRPr="00F318F6">
        <w:rPr>
          <w:b/>
          <w:sz w:val="32"/>
          <w:szCs w:val="32"/>
        </w:rPr>
        <w:lastRenderedPageBreak/>
        <w:t>NOTE</w:t>
      </w:r>
      <w:r w:rsidR="00F318F6">
        <w:rPr>
          <w:b/>
          <w:sz w:val="32"/>
          <w:szCs w:val="32"/>
        </w:rPr>
        <w:t>:</w:t>
      </w:r>
      <w:r w:rsidRPr="00F318F6">
        <w:rPr>
          <w:b/>
          <w:sz w:val="32"/>
          <w:szCs w:val="32"/>
        </w:rPr>
        <w:t xml:space="preserve"> Before viewing the film your teacher will present important information about a range of film techniques.</w:t>
      </w:r>
    </w:p>
    <w:p w:rsidR="007D5737" w:rsidRPr="00F318F6" w:rsidRDefault="003B59E2">
      <w:pPr>
        <w:rPr>
          <w:b/>
          <w:sz w:val="32"/>
          <w:szCs w:val="32"/>
          <w:u w:val="single"/>
        </w:rPr>
      </w:pPr>
      <w:r w:rsidRPr="00F318F6">
        <w:rPr>
          <w:b/>
          <w:sz w:val="32"/>
          <w:szCs w:val="32"/>
          <w:u w:val="single"/>
        </w:rPr>
        <w:t xml:space="preserve">Assessment    </w:t>
      </w:r>
      <w:r w:rsidR="007D5737" w:rsidRPr="00F318F6">
        <w:rPr>
          <w:b/>
          <w:sz w:val="32"/>
          <w:szCs w:val="32"/>
          <w:u w:val="single"/>
        </w:rPr>
        <w:t xml:space="preserve"> </w:t>
      </w:r>
    </w:p>
    <w:p w:rsidR="003B59E2" w:rsidRPr="00F318F6" w:rsidRDefault="003B59E2" w:rsidP="00CE7A06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 w:rsidRPr="00F318F6">
        <w:rPr>
          <w:sz w:val="32"/>
          <w:szCs w:val="32"/>
        </w:rPr>
        <w:t>Your</w:t>
      </w:r>
      <w:r w:rsidR="00CE7A06">
        <w:rPr>
          <w:sz w:val="32"/>
          <w:szCs w:val="32"/>
        </w:rPr>
        <w:t xml:space="preserve"> </w:t>
      </w:r>
      <w:r w:rsidRPr="00F318F6">
        <w:rPr>
          <w:sz w:val="32"/>
          <w:szCs w:val="32"/>
        </w:rPr>
        <w:t>speech should go for approximately 2-3 minutes. You will be presenting to the whole class so be prepared!</w:t>
      </w:r>
    </w:p>
    <w:p w:rsidR="00E07B28" w:rsidRPr="00F318F6" w:rsidRDefault="00E07B28" w:rsidP="00CE7A06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 w:rsidRPr="00F318F6">
        <w:rPr>
          <w:sz w:val="32"/>
          <w:szCs w:val="32"/>
        </w:rPr>
        <w:t xml:space="preserve">You will need to use cue cards </w:t>
      </w:r>
      <w:r w:rsidR="00CE7A06">
        <w:rPr>
          <w:sz w:val="32"/>
          <w:szCs w:val="32"/>
        </w:rPr>
        <w:t xml:space="preserve">and ICT </w:t>
      </w:r>
      <w:r w:rsidRPr="00F318F6">
        <w:rPr>
          <w:sz w:val="32"/>
          <w:szCs w:val="32"/>
        </w:rPr>
        <w:t>to help with your presentation</w:t>
      </w:r>
    </w:p>
    <w:p w:rsidR="00BD19BB" w:rsidRPr="00F318F6" w:rsidRDefault="00E07B28" w:rsidP="00CE7A06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 w:rsidRPr="00F318F6">
        <w:rPr>
          <w:sz w:val="32"/>
          <w:szCs w:val="32"/>
        </w:rPr>
        <w:t xml:space="preserve">You will be assessed on the content, structure and clarity of your </w:t>
      </w:r>
      <w:r w:rsidR="00CE7A06">
        <w:rPr>
          <w:sz w:val="32"/>
          <w:szCs w:val="32"/>
        </w:rPr>
        <w:t xml:space="preserve">speech </w:t>
      </w:r>
      <w:r w:rsidRPr="00F318F6">
        <w:rPr>
          <w:sz w:val="32"/>
          <w:szCs w:val="32"/>
        </w:rPr>
        <w:t xml:space="preserve">including pace, pitch, volume and </w:t>
      </w:r>
      <w:r w:rsidR="00F318F6" w:rsidRPr="00F318F6">
        <w:rPr>
          <w:sz w:val="32"/>
          <w:szCs w:val="32"/>
        </w:rPr>
        <w:t>non-verbal</w:t>
      </w:r>
      <w:r w:rsidRPr="00F318F6">
        <w:rPr>
          <w:sz w:val="32"/>
          <w:szCs w:val="32"/>
        </w:rPr>
        <w:t xml:space="preserve"> communication skills such as eye contact.</w:t>
      </w:r>
    </w:p>
    <w:p w:rsidR="00A82201" w:rsidRPr="00496B8F" w:rsidRDefault="00A82201" w:rsidP="00A82201">
      <w:pPr>
        <w:spacing w:after="0" w:line="240" w:lineRule="auto"/>
        <w:jc w:val="both"/>
        <w:rPr>
          <w:rFonts w:eastAsia="Calibri" w:cs="Times New Roman"/>
          <w:b/>
          <w:sz w:val="32"/>
          <w:szCs w:val="32"/>
          <w:u w:val="single"/>
        </w:rPr>
      </w:pPr>
      <w:r w:rsidRPr="00496B8F">
        <w:rPr>
          <w:rFonts w:eastAsia="Calibri" w:cs="Times New Roman"/>
          <w:b/>
          <w:sz w:val="32"/>
          <w:szCs w:val="32"/>
          <w:u w:val="single"/>
        </w:rPr>
        <w:t xml:space="preserve">USEFUL TIPS </w:t>
      </w:r>
    </w:p>
    <w:p w:rsidR="00A82201" w:rsidRPr="00496B8F" w:rsidRDefault="00A82201" w:rsidP="00A82201">
      <w:pPr>
        <w:spacing w:after="0" w:line="240" w:lineRule="auto"/>
        <w:jc w:val="both"/>
        <w:rPr>
          <w:rFonts w:eastAsia="Calibri" w:cs="Times New Roman"/>
          <w:sz w:val="32"/>
          <w:szCs w:val="32"/>
        </w:rPr>
      </w:pPr>
    </w:p>
    <w:p w:rsidR="00A82201" w:rsidRPr="00496B8F" w:rsidRDefault="00A82201" w:rsidP="00A822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32"/>
          <w:szCs w:val="32"/>
        </w:rPr>
      </w:pPr>
      <w:r w:rsidRPr="00496B8F">
        <w:rPr>
          <w:rFonts w:eastAsia="Calibri" w:cs="Times New Roman"/>
          <w:sz w:val="32"/>
          <w:szCs w:val="32"/>
        </w:rPr>
        <w:t xml:space="preserve">You might like to dress up and improvise </w:t>
      </w:r>
    </w:p>
    <w:p w:rsidR="00A82201" w:rsidRPr="00496B8F" w:rsidRDefault="00A82201" w:rsidP="00A822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32"/>
          <w:szCs w:val="32"/>
        </w:rPr>
      </w:pPr>
      <w:r w:rsidRPr="00496B8F">
        <w:rPr>
          <w:rFonts w:eastAsia="Calibri" w:cs="Times New Roman"/>
          <w:sz w:val="32"/>
          <w:szCs w:val="32"/>
        </w:rPr>
        <w:t>Use all sorts of props at your disposal</w:t>
      </w:r>
    </w:p>
    <w:p w:rsidR="00A82201" w:rsidRPr="00496B8F" w:rsidRDefault="00A82201" w:rsidP="00A822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32"/>
          <w:szCs w:val="32"/>
        </w:rPr>
      </w:pPr>
      <w:r w:rsidRPr="00496B8F">
        <w:rPr>
          <w:rFonts w:eastAsia="Calibri" w:cs="Times New Roman"/>
          <w:sz w:val="32"/>
          <w:szCs w:val="32"/>
        </w:rPr>
        <w:t xml:space="preserve">It is critical that you have cue cards </w:t>
      </w:r>
    </w:p>
    <w:p w:rsidR="00A82201" w:rsidRPr="00496B8F" w:rsidRDefault="00A82201" w:rsidP="00A822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32"/>
          <w:szCs w:val="32"/>
        </w:rPr>
      </w:pPr>
      <w:r w:rsidRPr="00496B8F">
        <w:rPr>
          <w:rFonts w:eastAsia="Calibri" w:cs="Times New Roman"/>
          <w:sz w:val="32"/>
          <w:szCs w:val="32"/>
        </w:rPr>
        <w:t>An  excellent way to support your speech is by using technology and using programs such as PowerPoint</w:t>
      </w:r>
    </w:p>
    <w:p w:rsidR="00A82201" w:rsidRPr="00496B8F" w:rsidRDefault="00A82201" w:rsidP="00A822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32"/>
          <w:szCs w:val="32"/>
        </w:rPr>
      </w:pPr>
      <w:r w:rsidRPr="00496B8F">
        <w:rPr>
          <w:rFonts w:eastAsia="Calibri" w:cs="Times New Roman"/>
          <w:sz w:val="32"/>
          <w:szCs w:val="32"/>
        </w:rPr>
        <w:t>Speak clearly (You need to be heard at the back of the room)</w:t>
      </w:r>
    </w:p>
    <w:p w:rsidR="00A82201" w:rsidRPr="00496B8F" w:rsidRDefault="00A82201" w:rsidP="00A822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32"/>
          <w:szCs w:val="32"/>
        </w:rPr>
      </w:pPr>
      <w:r w:rsidRPr="00496B8F">
        <w:rPr>
          <w:rFonts w:eastAsia="Calibri" w:cs="Times New Roman"/>
          <w:sz w:val="32"/>
          <w:szCs w:val="32"/>
        </w:rPr>
        <w:t>Maintain consistent eye contact with your audience</w:t>
      </w:r>
    </w:p>
    <w:p w:rsidR="00A82201" w:rsidRPr="00496B8F" w:rsidRDefault="00A82201" w:rsidP="00A822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32"/>
          <w:szCs w:val="32"/>
        </w:rPr>
      </w:pPr>
      <w:r w:rsidRPr="00496B8F">
        <w:rPr>
          <w:rFonts w:eastAsia="Calibri" w:cs="Times New Roman"/>
          <w:sz w:val="32"/>
          <w:szCs w:val="32"/>
        </w:rPr>
        <w:t>Try to add humour to your presentation</w:t>
      </w:r>
    </w:p>
    <w:p w:rsidR="00A82201" w:rsidRPr="00A82201" w:rsidRDefault="00A82201" w:rsidP="00A82201">
      <w:pPr>
        <w:spacing w:after="0" w:line="240" w:lineRule="auto"/>
        <w:jc w:val="both"/>
        <w:rPr>
          <w:rFonts w:ascii="Times" w:eastAsia="Calibri" w:hAnsi="Times" w:cs="Times New Roman"/>
        </w:rPr>
      </w:pPr>
    </w:p>
    <w:p w:rsidR="00A82201" w:rsidRPr="00A82201" w:rsidRDefault="00A82201" w:rsidP="00A82201">
      <w:pPr>
        <w:spacing w:after="0" w:line="240" w:lineRule="auto"/>
        <w:jc w:val="both"/>
        <w:rPr>
          <w:rFonts w:ascii="Times" w:eastAsia="Calibri" w:hAnsi="Times" w:cs="Times New Roman"/>
        </w:rPr>
      </w:pPr>
    </w:p>
    <w:p w:rsidR="00BD19BB" w:rsidRDefault="00BD19BB">
      <w:pPr>
        <w:rPr>
          <w:sz w:val="32"/>
          <w:szCs w:val="32"/>
          <w:u w:val="single"/>
        </w:rPr>
      </w:pPr>
    </w:p>
    <w:p w:rsidR="00BD19BB" w:rsidRPr="00BD19BB" w:rsidRDefault="00BD19BB">
      <w:pPr>
        <w:rPr>
          <w:sz w:val="32"/>
          <w:szCs w:val="32"/>
        </w:rPr>
      </w:pPr>
    </w:p>
    <w:sectPr w:rsidR="00BD19BB" w:rsidRPr="00BD19BB" w:rsidSect="006E0305">
      <w:pgSz w:w="11906" w:h="16838"/>
      <w:pgMar w:top="1440" w:right="1440" w:bottom="1440" w:left="1440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F643D"/>
    <w:multiLevelType w:val="hybridMultilevel"/>
    <w:tmpl w:val="81286CE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D232A"/>
    <w:multiLevelType w:val="hybridMultilevel"/>
    <w:tmpl w:val="ACDE75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86"/>
    <w:rsid w:val="00127274"/>
    <w:rsid w:val="0014174E"/>
    <w:rsid w:val="00310CE3"/>
    <w:rsid w:val="003B59E2"/>
    <w:rsid w:val="00496B8F"/>
    <w:rsid w:val="004A6C22"/>
    <w:rsid w:val="005E45D8"/>
    <w:rsid w:val="00604A66"/>
    <w:rsid w:val="006E0305"/>
    <w:rsid w:val="007D5737"/>
    <w:rsid w:val="008E3A86"/>
    <w:rsid w:val="00A82201"/>
    <w:rsid w:val="00BD19BB"/>
    <w:rsid w:val="00C17091"/>
    <w:rsid w:val="00C928F1"/>
    <w:rsid w:val="00CE7A06"/>
    <w:rsid w:val="00E07B28"/>
    <w:rsid w:val="00F318F6"/>
    <w:rsid w:val="00F5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7E9731-B75D-40F0-B151-F5826450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WHITE, Alice(WHI)</cp:lastModifiedBy>
  <cp:revision>2</cp:revision>
  <cp:lastPrinted>2014-05-13T03:16:00Z</cp:lastPrinted>
  <dcterms:created xsi:type="dcterms:W3CDTF">2014-05-20T22:34:00Z</dcterms:created>
  <dcterms:modified xsi:type="dcterms:W3CDTF">2014-05-20T22:34:00Z</dcterms:modified>
</cp:coreProperties>
</file>